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AFB4" w14:textId="6AC35EEF" w:rsidR="006A6DCD" w:rsidRDefault="006A6DCD" w:rsidP="006A6DCD">
      <w:pPr>
        <w:rPr>
          <w:b/>
        </w:rPr>
      </w:pPr>
      <w:r>
        <w:rPr>
          <w:b/>
        </w:rPr>
        <w:t>REPRESENTATIVE COMMITTEE</w:t>
      </w:r>
    </w:p>
    <w:p w14:paraId="208D3FA5" w14:textId="77777777" w:rsidR="006A6DCD" w:rsidRDefault="006A6DCD" w:rsidP="006A6DCD">
      <w:pPr>
        <w:spacing w:after="0"/>
      </w:pPr>
      <w:r>
        <w:t xml:space="preserve">Members: </w:t>
      </w:r>
      <w:r>
        <w:tab/>
        <w:t>Anne Draffen – Ballan BC (Chair)</w:t>
      </w:r>
    </w:p>
    <w:p w14:paraId="65CF59B5" w14:textId="665ED634" w:rsidR="006A6DCD" w:rsidRDefault="006A6DCD" w:rsidP="006A6DCD">
      <w:pPr>
        <w:spacing w:after="0"/>
      </w:pPr>
      <w:r>
        <w:tab/>
      </w:r>
      <w:r>
        <w:tab/>
      </w:r>
      <w:r w:rsidR="000B1082">
        <w:t>Leah McArthur - Webbcona</w:t>
      </w:r>
    </w:p>
    <w:p w14:paraId="5EB15A81" w14:textId="77777777" w:rsidR="006A6DCD" w:rsidRDefault="006A6DCD" w:rsidP="006A6DCD">
      <w:pPr>
        <w:spacing w:after="0"/>
      </w:pPr>
      <w:r>
        <w:tab/>
      </w:r>
      <w:r>
        <w:tab/>
        <w:t>Barry Godbolt – Kyneton Golf</w:t>
      </w:r>
    </w:p>
    <w:p w14:paraId="54E9FA54" w14:textId="233C3249" w:rsidR="006A6DCD" w:rsidRDefault="006A6DCD" w:rsidP="006A6DCD">
      <w:pPr>
        <w:spacing w:after="0"/>
      </w:pPr>
      <w:r>
        <w:tab/>
      </w:r>
      <w:r>
        <w:tab/>
      </w:r>
      <w:r w:rsidR="000B1082">
        <w:t>Ben McArthur - Webbcona</w:t>
      </w:r>
    </w:p>
    <w:p w14:paraId="2F353ED6" w14:textId="4273D184" w:rsidR="006A6DCD" w:rsidRDefault="006A6DCD" w:rsidP="006A6DCD">
      <w:pPr>
        <w:spacing w:after="0"/>
      </w:pPr>
      <w:r>
        <w:tab/>
      </w:r>
      <w:r>
        <w:tab/>
      </w:r>
      <w:r w:rsidR="000B1082">
        <w:t>Scott Roberts – Sebastopol</w:t>
      </w:r>
    </w:p>
    <w:p w14:paraId="71450CCA" w14:textId="4685587B" w:rsidR="000B1082" w:rsidRDefault="000B1082" w:rsidP="006A6DCD">
      <w:pPr>
        <w:spacing w:after="0"/>
      </w:pPr>
      <w:r>
        <w:tab/>
      </w:r>
      <w:r>
        <w:tab/>
        <w:t>Murray Gannon - Sebastopol</w:t>
      </w:r>
    </w:p>
    <w:p w14:paraId="28B854CF" w14:textId="77777777" w:rsidR="006A6DCD" w:rsidRDefault="006A6DCD" w:rsidP="006A6DCD">
      <w:pPr>
        <w:spacing w:after="0"/>
      </w:pPr>
      <w:r>
        <w:tab/>
      </w:r>
      <w:r>
        <w:tab/>
        <w:t>Wayne Lynch – Victoria (Board Lia</w:t>
      </w:r>
      <w:r w:rsidR="00C85D2D">
        <w:t>i</w:t>
      </w:r>
      <w:r>
        <w:t>son)</w:t>
      </w:r>
    </w:p>
    <w:p w14:paraId="429A6476" w14:textId="77777777" w:rsidR="006A6DCD" w:rsidRDefault="006A6DCD" w:rsidP="006A6DCD">
      <w:pPr>
        <w:spacing w:after="0"/>
      </w:pPr>
    </w:p>
    <w:p w14:paraId="380CE5D9" w14:textId="77777777" w:rsidR="006A6DCD" w:rsidRDefault="00C85D2D" w:rsidP="006A6DCD">
      <w:pPr>
        <w:spacing w:after="100" w:afterAutospacing="1"/>
        <w:rPr>
          <w:b/>
          <w:u w:val="single"/>
        </w:rPr>
      </w:pPr>
      <w:r>
        <w:rPr>
          <w:b/>
          <w:u w:val="single"/>
        </w:rPr>
        <w:t>Chairperson’s Summary</w:t>
      </w:r>
    </w:p>
    <w:p w14:paraId="0FFDA4A5" w14:textId="0649F891" w:rsidR="000B1082" w:rsidRDefault="000B1082" w:rsidP="000B1082">
      <w:pPr>
        <w:spacing w:after="100" w:afterAutospacing="1"/>
        <w:jc w:val="both"/>
      </w:pPr>
      <w:r>
        <w:t>Thank you to all members of the selection panel who contributed their expertise during 2023-24. Selection is a challenging role on which everybody has an opinion. This is a very public committee to be a member of, and I thank each of you who has put aside time to devote to this process – time not only in the actual meetings, but in following results, attending events, and keeping your finger on the pulse of lawn bowls in the</w:t>
      </w:r>
      <w:r w:rsidR="00706094">
        <w:t xml:space="preserve"> Ballarat</w:t>
      </w:r>
      <w:r>
        <w:t xml:space="preserve"> Highlands Region. I encourage all interested persons to put their nomination in for next season. </w:t>
      </w:r>
    </w:p>
    <w:p w14:paraId="2167F47D" w14:textId="7600DE2D" w:rsidR="00D16200" w:rsidRDefault="00D16200" w:rsidP="006A6DCD">
      <w:pPr>
        <w:spacing w:after="100" w:afterAutospacing="1"/>
        <w:jc w:val="both"/>
      </w:pPr>
      <w:r>
        <w:t>Throughout the 202</w:t>
      </w:r>
      <w:r w:rsidR="000B1082">
        <w:t>2-23</w:t>
      </w:r>
      <w:r>
        <w:t xml:space="preserve"> season Ballarat</w:t>
      </w:r>
      <w:r w:rsidR="000B1082">
        <w:t xml:space="preserve"> H</w:t>
      </w:r>
      <w:r w:rsidR="00706094">
        <w:t>i</w:t>
      </w:r>
      <w:r w:rsidR="000B1082">
        <w:t>ghlands</w:t>
      </w:r>
      <w:r>
        <w:t xml:space="preserve"> fielded teams in:</w:t>
      </w:r>
    </w:p>
    <w:p w14:paraId="5A714243" w14:textId="28DCAA8A" w:rsidR="000B1082" w:rsidRDefault="00D16200" w:rsidP="000B1082">
      <w:pPr>
        <w:pStyle w:val="ListParagraph"/>
        <w:numPr>
          <w:ilvl w:val="0"/>
          <w:numId w:val="1"/>
        </w:numPr>
        <w:spacing w:after="100" w:afterAutospacing="1"/>
        <w:jc w:val="both"/>
      </w:pPr>
      <w:r>
        <w:t>Boromeo-Lucas Shield (Women-only event vs Bendigo/Campaspe/Goldfields Region</w:t>
      </w:r>
    </w:p>
    <w:p w14:paraId="265718A3" w14:textId="77777777" w:rsidR="00D16200" w:rsidRDefault="00D16200" w:rsidP="00D16200">
      <w:pPr>
        <w:pStyle w:val="ListParagraph"/>
        <w:numPr>
          <w:ilvl w:val="0"/>
          <w:numId w:val="1"/>
        </w:numPr>
        <w:spacing w:after="100" w:afterAutospacing="1"/>
        <w:jc w:val="both"/>
      </w:pPr>
      <w:proofErr w:type="spellStart"/>
      <w:r>
        <w:t>Whykes</w:t>
      </w:r>
      <w:proofErr w:type="spellEnd"/>
      <w:r>
        <w:t xml:space="preserve"> Shield (Men-only event vs Geelong Region)</w:t>
      </w:r>
    </w:p>
    <w:p w14:paraId="7658F5C3" w14:textId="77777777" w:rsidR="00D16200" w:rsidRDefault="00D16200" w:rsidP="006A6DCD">
      <w:pPr>
        <w:pStyle w:val="ListParagraph"/>
        <w:numPr>
          <w:ilvl w:val="0"/>
          <w:numId w:val="1"/>
        </w:numPr>
        <w:spacing w:after="100" w:afterAutospacing="1"/>
        <w:jc w:val="both"/>
      </w:pPr>
      <w:r>
        <w:t>Page/Webster Shields (Women-Only Event vs Geelong Region)</w:t>
      </w:r>
    </w:p>
    <w:p w14:paraId="2A1D9849" w14:textId="4DCFEA1D" w:rsidR="000B1082" w:rsidRDefault="00D16200" w:rsidP="00D16200">
      <w:pPr>
        <w:pStyle w:val="ListParagraph"/>
        <w:numPr>
          <w:ilvl w:val="0"/>
          <w:numId w:val="1"/>
        </w:numPr>
        <w:spacing w:after="100" w:afterAutospacing="1"/>
        <w:jc w:val="both"/>
      </w:pPr>
      <w:r>
        <w:t>Provincial Shield (Men-only event vs Geelong, Wimmera &amp; Bendigo/Campaspe/Goldfield</w:t>
      </w:r>
      <w:r w:rsidR="000B1082">
        <w:t>s)</w:t>
      </w:r>
    </w:p>
    <w:p w14:paraId="3632ACBC" w14:textId="05931630" w:rsidR="000B1082" w:rsidRDefault="000B1082" w:rsidP="00D16200">
      <w:pPr>
        <w:spacing w:after="100" w:afterAutospacing="1"/>
        <w:jc w:val="both"/>
      </w:pPr>
      <w:r>
        <w:t>The BHBR Women successfully retained the Boromeo-Lucas Shield from BCG, and the Valerie Page Shield from GBR. The Elain</w:t>
      </w:r>
      <w:r w:rsidR="000E11B7">
        <w:t>e</w:t>
      </w:r>
      <w:r>
        <w:t xml:space="preserve"> Webster Shield was retained by GBR. </w:t>
      </w:r>
    </w:p>
    <w:p w14:paraId="73BE3FC9" w14:textId="60282F80" w:rsidR="000B1082" w:rsidRDefault="000B1082" w:rsidP="00D16200">
      <w:pPr>
        <w:spacing w:after="100" w:afterAutospacing="1"/>
        <w:jc w:val="both"/>
      </w:pPr>
      <w:r>
        <w:t xml:space="preserve">The BHBR Men </w:t>
      </w:r>
      <w:r w:rsidR="00706094">
        <w:t xml:space="preserve">improved upon their 2022 performance in the Provincial Shield only missing out on the Shield by percentage to BCG.  </w:t>
      </w:r>
    </w:p>
    <w:p w14:paraId="74C60D78" w14:textId="36C5DB69" w:rsidR="00D16200" w:rsidRDefault="00706094" w:rsidP="00D16200">
      <w:pPr>
        <w:spacing w:after="100" w:afterAutospacing="1"/>
        <w:jc w:val="both"/>
      </w:pPr>
      <w:r>
        <w:t>The culmination of the year is the Region Sides Championships hosted by Bowls Victoria. After changes to the structure of the event, both BHBR Men and BHBR Women were allocated to the ‘Silver’ division of the competition. BHBR Men started strong with a win over local rivals Geelong Bowls Region, but unfortunately we</w:t>
      </w:r>
      <w:r w:rsidR="00351A3C">
        <w:t>re</w:t>
      </w:r>
      <w:r>
        <w:t xml:space="preserve"> unable to maintain that momentum into the 2</w:t>
      </w:r>
      <w:r w:rsidRPr="00706094">
        <w:rPr>
          <w:vertAlign w:val="superscript"/>
        </w:rPr>
        <w:t>nd</w:t>
      </w:r>
      <w:r>
        <w:t xml:space="preserve"> day. BHBR Women went into the last round needing only to win to make the final of the Silver Division. Despite a strong come-back after a challenging start, Mornington Peninsula proved too strong in the final </w:t>
      </w:r>
      <w:proofErr w:type="gramStart"/>
      <w:r>
        <w:t>ends</w:t>
      </w:r>
      <w:proofErr w:type="gramEnd"/>
      <w:r>
        <w:t xml:space="preserve"> and we were relegated to third position in the section. </w:t>
      </w:r>
    </w:p>
    <w:p w14:paraId="6CFFAD27" w14:textId="5C2AB0D6" w:rsidR="00C85D2D" w:rsidRDefault="00C85D2D" w:rsidP="006A6DCD">
      <w:pPr>
        <w:spacing w:after="100" w:afterAutospacing="1"/>
        <w:jc w:val="both"/>
      </w:pPr>
      <w:r>
        <w:t xml:space="preserve">Congratulations to all players who represented Ballarat Highlands this year – whether that be through a selected ‘Region Team’, </w:t>
      </w:r>
      <w:r w:rsidR="000E11B7">
        <w:t xml:space="preserve">or by </w:t>
      </w:r>
      <w:r w:rsidR="00706094">
        <w:t>winning your way through to State Champions Week or Champion of State Pennant</w:t>
      </w:r>
      <w:r w:rsidR="000E11B7">
        <w:t xml:space="preserve">. It is always </w:t>
      </w:r>
      <w:proofErr w:type="gramStart"/>
      <w:r w:rsidR="000E11B7">
        <w:t>a</w:t>
      </w:r>
      <w:proofErr w:type="gramEnd"/>
      <w:r w:rsidR="000E11B7">
        <w:t xml:space="preserve"> honour to compete in representative bowls. </w:t>
      </w:r>
    </w:p>
    <w:p w14:paraId="78EB145D" w14:textId="77777777" w:rsidR="00706094" w:rsidRDefault="00706094" w:rsidP="00B72885">
      <w:pPr>
        <w:spacing w:after="0"/>
        <w:jc w:val="both"/>
      </w:pPr>
    </w:p>
    <w:p w14:paraId="29CD04CE" w14:textId="77777777" w:rsidR="00706094" w:rsidRDefault="00706094" w:rsidP="00B72885">
      <w:pPr>
        <w:spacing w:after="0"/>
        <w:jc w:val="both"/>
      </w:pPr>
    </w:p>
    <w:p w14:paraId="233CCC25" w14:textId="652078F4" w:rsidR="00B72885" w:rsidRDefault="00B72885" w:rsidP="00B72885">
      <w:pPr>
        <w:spacing w:after="0"/>
        <w:jc w:val="both"/>
      </w:pPr>
      <w:r>
        <w:t>Anne Draffen</w:t>
      </w:r>
    </w:p>
    <w:p w14:paraId="13AB5B61" w14:textId="3ACB0C65" w:rsidR="00C85D2D" w:rsidRDefault="00B72885" w:rsidP="00314CEB">
      <w:pPr>
        <w:spacing w:after="0"/>
        <w:jc w:val="both"/>
      </w:pPr>
      <w:r>
        <w:t>Chai</w:t>
      </w:r>
      <w:r w:rsidR="00314CEB">
        <w:t>r</w:t>
      </w:r>
    </w:p>
    <w:sectPr w:rsidR="00C85D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7D3F" w14:textId="77777777" w:rsidR="003E635E" w:rsidRDefault="003E635E" w:rsidP="007E6641">
      <w:pPr>
        <w:spacing w:after="0" w:line="240" w:lineRule="auto"/>
      </w:pPr>
      <w:r>
        <w:separator/>
      </w:r>
    </w:p>
  </w:endnote>
  <w:endnote w:type="continuationSeparator" w:id="0">
    <w:p w14:paraId="46386A6C" w14:textId="77777777" w:rsidR="003E635E" w:rsidRDefault="003E635E" w:rsidP="007E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641B" w14:textId="77777777" w:rsidR="003E635E" w:rsidRDefault="003E635E" w:rsidP="007E6641">
      <w:pPr>
        <w:spacing w:after="0" w:line="240" w:lineRule="auto"/>
      </w:pPr>
      <w:r>
        <w:separator/>
      </w:r>
    </w:p>
  </w:footnote>
  <w:footnote w:type="continuationSeparator" w:id="0">
    <w:p w14:paraId="55217049" w14:textId="77777777" w:rsidR="003E635E" w:rsidRDefault="003E635E" w:rsidP="007E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FFDB" w14:textId="77777777" w:rsidR="004801D8" w:rsidRDefault="004801D8">
    <w:pPr>
      <w:pStyle w:val="Header"/>
    </w:pPr>
    <w:r>
      <w:rPr>
        <w:noProof/>
      </w:rPr>
      <w:drawing>
        <wp:anchor distT="0" distB="0" distL="114300" distR="114300" simplePos="0" relativeHeight="251659264" behindDoc="0" locked="0" layoutInCell="1" allowOverlap="1" wp14:anchorId="68EDC4DA" wp14:editId="04A5DDC1">
          <wp:simplePos x="0" y="0"/>
          <wp:positionH relativeFrom="column">
            <wp:posOffset>4648200</wp:posOffset>
          </wp:positionH>
          <wp:positionV relativeFrom="paragraph">
            <wp:posOffset>18415</wp:posOffset>
          </wp:positionV>
          <wp:extent cx="1439545" cy="1130300"/>
          <wp:effectExtent l="0" t="0" r="8255" b="0"/>
          <wp:wrapSquare wrapText="bothSides"/>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130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36700"/>
    <w:multiLevelType w:val="hybridMultilevel"/>
    <w:tmpl w:val="5E542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95"/>
    <w:rsid w:val="000B1082"/>
    <w:rsid w:val="000E11B7"/>
    <w:rsid w:val="001659AE"/>
    <w:rsid w:val="00172189"/>
    <w:rsid w:val="00250B6B"/>
    <w:rsid w:val="00280C38"/>
    <w:rsid w:val="00314CEB"/>
    <w:rsid w:val="00351A3C"/>
    <w:rsid w:val="00356F3D"/>
    <w:rsid w:val="003A68C8"/>
    <w:rsid w:val="003E635E"/>
    <w:rsid w:val="00453BD2"/>
    <w:rsid w:val="004801D8"/>
    <w:rsid w:val="004B3E14"/>
    <w:rsid w:val="0069471B"/>
    <w:rsid w:val="006A6789"/>
    <w:rsid w:val="006A6DCD"/>
    <w:rsid w:val="006F0DE7"/>
    <w:rsid w:val="00706094"/>
    <w:rsid w:val="00712C56"/>
    <w:rsid w:val="00753133"/>
    <w:rsid w:val="007B0150"/>
    <w:rsid w:val="007C2CA8"/>
    <w:rsid w:val="007C77D9"/>
    <w:rsid w:val="007E6641"/>
    <w:rsid w:val="008178FB"/>
    <w:rsid w:val="008976AA"/>
    <w:rsid w:val="0096059C"/>
    <w:rsid w:val="00A04AB9"/>
    <w:rsid w:val="00A2426B"/>
    <w:rsid w:val="00A47339"/>
    <w:rsid w:val="00B31040"/>
    <w:rsid w:val="00B72885"/>
    <w:rsid w:val="00B768EC"/>
    <w:rsid w:val="00BE095D"/>
    <w:rsid w:val="00C833FF"/>
    <w:rsid w:val="00C85D2D"/>
    <w:rsid w:val="00D16200"/>
    <w:rsid w:val="00D3715D"/>
    <w:rsid w:val="00DF6495"/>
    <w:rsid w:val="00E42779"/>
    <w:rsid w:val="00E50847"/>
    <w:rsid w:val="00F51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F495"/>
  <w15:chartTrackingRefBased/>
  <w15:docId w15:val="{781985B2-F59E-427E-943A-E1EF7CB0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641"/>
  </w:style>
  <w:style w:type="paragraph" w:styleId="Footer">
    <w:name w:val="footer"/>
    <w:basedOn w:val="Normal"/>
    <w:link w:val="FooterChar"/>
    <w:uiPriority w:val="99"/>
    <w:unhideWhenUsed/>
    <w:rsid w:val="007E6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41"/>
  </w:style>
  <w:style w:type="paragraph" w:styleId="ListParagraph">
    <w:name w:val="List Paragraph"/>
    <w:basedOn w:val="Normal"/>
    <w:uiPriority w:val="34"/>
    <w:qFormat/>
    <w:rsid w:val="00D1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4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8D0D-E3D3-4A15-9EE4-A199F856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Draffen</dc:creator>
  <cp:keywords/>
  <dc:description/>
  <cp:lastModifiedBy>Wayne Morgan</cp:lastModifiedBy>
  <cp:revision>6</cp:revision>
  <cp:lastPrinted>2023-06-02T04:42:00Z</cp:lastPrinted>
  <dcterms:created xsi:type="dcterms:W3CDTF">2023-06-02T00:41:00Z</dcterms:created>
  <dcterms:modified xsi:type="dcterms:W3CDTF">2023-08-09T02:36:00Z</dcterms:modified>
</cp:coreProperties>
</file>